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F49" w:rsidRPr="00CF1B82" w:rsidRDefault="00CF1B82">
      <w:pPr>
        <w:rPr>
          <w:b/>
          <w:u w:val="single"/>
        </w:rPr>
      </w:pPr>
      <w:r w:rsidRPr="00CF1B82">
        <w:rPr>
          <w:b/>
          <w:u w:val="single"/>
        </w:rPr>
        <w:t>Arab Health 2020 Stand 27-30 January</w:t>
      </w:r>
    </w:p>
    <w:p w:rsidR="00CF1B82" w:rsidRPr="00CF1B82" w:rsidRDefault="00CF1B82">
      <w:pPr>
        <w:rPr>
          <w:b/>
        </w:rPr>
      </w:pPr>
    </w:p>
    <w:p w:rsidR="00CF1B82" w:rsidRDefault="00CF1B82">
      <w:pPr>
        <w:rPr>
          <w:b/>
        </w:rPr>
      </w:pPr>
      <w:r w:rsidRPr="00CF1B82">
        <w:rPr>
          <w:b/>
        </w:rPr>
        <w:t>Stand dimensions</w:t>
      </w:r>
    </w:p>
    <w:p w:rsidR="00CF1B82" w:rsidRDefault="00CF1B82">
      <w:pPr>
        <w:rPr>
          <w:b/>
        </w:rPr>
      </w:pPr>
    </w:p>
    <w:p w:rsidR="00CF1B82" w:rsidRDefault="00740AAB">
      <w:r>
        <w:t>Dimensions (Room Structure)</w:t>
      </w:r>
    </w:p>
    <w:p w:rsidR="00CF1B82" w:rsidRDefault="00CF1B82"/>
    <w:p w:rsidR="00CF1B82" w:rsidRDefault="00CF1B82">
      <w:r>
        <w:t xml:space="preserve">Outer – 4000w x 5000l x 2850h </w:t>
      </w:r>
    </w:p>
    <w:p w:rsidR="00CF1B82" w:rsidRDefault="00CF1B82">
      <w:proofErr w:type="gramStart"/>
      <w:r>
        <w:t>Inner(</w:t>
      </w:r>
      <w:proofErr w:type="gramEnd"/>
      <w:r>
        <w:t>projected Area) 3600w x 3600l x 2650h</w:t>
      </w:r>
    </w:p>
    <w:p w:rsidR="00CF1B82" w:rsidRDefault="00CF1B82">
      <w:r>
        <w:t>Wall and ceiling thickness – 200mm</w:t>
      </w:r>
    </w:p>
    <w:p w:rsidR="00CF1B82" w:rsidRDefault="00CF1B82">
      <w:r>
        <w:t>Top Curve Radius – 200mm</w:t>
      </w:r>
      <w:r w:rsidR="00B01691">
        <w:t xml:space="preserve"> inner 400mm outer</w:t>
      </w:r>
    </w:p>
    <w:p w:rsidR="00CF1B82" w:rsidRDefault="00CF1B82">
      <w:r>
        <w:t>Door way – 2000w x 2200h top corner radius to 200mm</w:t>
      </w:r>
    </w:p>
    <w:p w:rsidR="00B01691" w:rsidRDefault="00CF1B82">
      <w:r>
        <w:t xml:space="preserve">Ceiling/roof to be load bearing (12mm timber sheet covered by 9mm </w:t>
      </w:r>
      <w:proofErr w:type="spellStart"/>
      <w:r>
        <w:t>plasterboard+skim</w:t>
      </w:r>
      <w:proofErr w:type="spellEnd"/>
      <w:r>
        <w:t>)</w:t>
      </w:r>
    </w:p>
    <w:p w:rsidR="00B01691" w:rsidRDefault="00B01691">
      <w:r>
        <w:t>Timber joists to be of suitable size and spacing to support structure 180mm joists</w:t>
      </w:r>
    </w:p>
    <w:p w:rsidR="00CF1B82" w:rsidRDefault="00CF1B82"/>
    <w:p w:rsidR="00CF1B82" w:rsidRDefault="00CF1B82">
      <w:r>
        <w:t>Structure surfaces to</w:t>
      </w:r>
      <w:r w:rsidR="006632B5">
        <w:t xml:space="preserve"> be</w:t>
      </w:r>
      <w:r>
        <w:t xml:space="preserve"> </w:t>
      </w:r>
      <w:r w:rsidR="006632B5">
        <w:t>finished</w:t>
      </w:r>
      <w:r>
        <w:t xml:space="preserve"> as following:</w:t>
      </w:r>
    </w:p>
    <w:p w:rsidR="00CF1B82" w:rsidRDefault="00CF1B82">
      <w:r>
        <w:t xml:space="preserve">Outer Main shell – White – </w:t>
      </w:r>
      <w:r w:rsidR="00B01691">
        <w:t>semi gloss (RAL Code TBA)</w:t>
      </w:r>
    </w:p>
    <w:p w:rsidR="0062511E" w:rsidRDefault="0062511E">
      <w:r>
        <w:t>Inner walls – Steel Grey 2 (</w:t>
      </w:r>
      <w:proofErr w:type="spellStart"/>
      <w:r>
        <w:t>Ral</w:t>
      </w:r>
      <w:proofErr w:type="spellEnd"/>
      <w:r>
        <w:t xml:space="preserve"> Code TBA) – Paint – Matt</w:t>
      </w:r>
    </w:p>
    <w:p w:rsidR="0062511E" w:rsidRDefault="0062511E">
      <w:r>
        <w:t>Inner Ceiling – Reference Black (</w:t>
      </w:r>
      <w:proofErr w:type="spellStart"/>
      <w:r>
        <w:t>Ral</w:t>
      </w:r>
      <w:proofErr w:type="spellEnd"/>
      <w:r>
        <w:t xml:space="preserve"> Code TBA) Paint - Matt</w:t>
      </w:r>
    </w:p>
    <w:p w:rsidR="00CF1B82" w:rsidRDefault="00CF1B82">
      <w:r>
        <w:t xml:space="preserve">Front end wall and ceiling end cap </w:t>
      </w:r>
      <w:r w:rsidR="0062511E">
        <w:t>pinstripe blue (c93m74y2k0)</w:t>
      </w:r>
    </w:p>
    <w:p w:rsidR="0062511E" w:rsidRDefault="0062511E">
      <w:r>
        <w:t>Front Wall Surface (doorway) - Outer – Blue (</w:t>
      </w:r>
      <w:r>
        <w:t>c93m74y2k0</w:t>
      </w:r>
      <w:r>
        <w:t>)</w:t>
      </w:r>
    </w:p>
    <w:p w:rsidR="0062511E" w:rsidRDefault="0062511E" w:rsidP="0062511E">
      <w:r>
        <w:t>Rear</w:t>
      </w:r>
      <w:r>
        <w:t xml:space="preserve"> Wall Surface</w:t>
      </w:r>
      <w:r w:rsidR="00B01691">
        <w:t xml:space="preserve"> seating area </w:t>
      </w:r>
      <w:r>
        <w:t>–</w:t>
      </w:r>
      <w:r w:rsidR="00B01691">
        <w:t xml:space="preserve"> Semi-Gloss </w:t>
      </w:r>
      <w:r>
        <w:t>Blue (c93m74y2k0)</w:t>
      </w:r>
    </w:p>
    <w:p w:rsidR="0062511E" w:rsidRDefault="0062511E">
      <w:r>
        <w:t>Immersive Logo Top front end cap - Black Lettering Version (</w:t>
      </w:r>
      <w:r w:rsidR="00B01691">
        <w:t>155</w:t>
      </w:r>
      <w:r>
        <w:t>mm high)</w:t>
      </w:r>
    </w:p>
    <w:p w:rsidR="00B01691" w:rsidRDefault="00B01691" w:rsidP="00B01691">
      <w:r>
        <w:t>Immersive Logo Side Left Top Centre</w:t>
      </w:r>
      <w:r>
        <w:t xml:space="preserve"> - Black Lettering Version (155mm high)</w:t>
      </w:r>
    </w:p>
    <w:p w:rsidR="00B01691" w:rsidRDefault="00B01691" w:rsidP="00B01691">
      <w:r>
        <w:t>Immersive Logo Side Right</w:t>
      </w:r>
      <w:r>
        <w:t xml:space="preserve"> Top Centre - Black Lettering Version (155mm high)</w:t>
      </w:r>
    </w:p>
    <w:p w:rsidR="00B01691" w:rsidRDefault="00B01691" w:rsidP="00B01691">
      <w:r>
        <w:t xml:space="preserve">Inner Floor – Steel Grey 2 (RAL code TBA) – Vinyl </w:t>
      </w:r>
      <w:r>
        <w:t>–</w:t>
      </w:r>
      <w:r>
        <w:t xml:space="preserve"> Matt</w:t>
      </w:r>
    </w:p>
    <w:p w:rsidR="00B01691" w:rsidRDefault="00B01691" w:rsidP="00B01691">
      <w:r>
        <w:t>Outer Front Under recess and seating area – Med Blue Carpet Tiles</w:t>
      </w:r>
    </w:p>
    <w:p w:rsidR="00B01691" w:rsidRDefault="00B01691" w:rsidP="00B01691"/>
    <w:p w:rsidR="00B01691" w:rsidRDefault="00B01691" w:rsidP="00B01691">
      <w:r>
        <w:t>Power – Centre Rear from hall roof to above stand ceiling</w:t>
      </w:r>
    </w:p>
    <w:p w:rsidR="00B01691" w:rsidRDefault="00B01691" w:rsidP="00B01691">
      <w:r>
        <w:t>NO FLOOR OBSTRUCTIONS, MUST BE PERFECTLY SMOOTH</w:t>
      </w:r>
    </w:p>
    <w:p w:rsidR="006632B5" w:rsidRPr="00CF1B82" w:rsidRDefault="006632B5">
      <w:bookmarkStart w:id="0" w:name="_GoBack"/>
      <w:bookmarkEnd w:id="0"/>
    </w:p>
    <w:sectPr w:rsidR="006632B5" w:rsidRPr="00CF1B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B82"/>
    <w:rsid w:val="0044148E"/>
    <w:rsid w:val="00623F49"/>
    <w:rsid w:val="0062511E"/>
    <w:rsid w:val="006632B5"/>
    <w:rsid w:val="00740AAB"/>
    <w:rsid w:val="00A1195F"/>
    <w:rsid w:val="00B01691"/>
    <w:rsid w:val="00C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CB5509-1D95-4D9F-9E47-6999E1AD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Warren Clokey</dc:creator>
  <cp:keywords/>
  <dc:description/>
  <cp:lastModifiedBy>Warren Clokey</cp:lastModifiedBy>
  <cp:revision>2</cp:revision>
  <dcterms:created xsi:type="dcterms:W3CDTF">2019-09-19T08:37:00Z</dcterms:created>
  <dcterms:modified xsi:type="dcterms:W3CDTF">2019-09-19T18:55:00Z</dcterms:modified>
</cp:coreProperties>
</file>